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16078" w:type="dxa"/>
        <w:tblLook w:val="04A0" w:firstRow="1" w:lastRow="0" w:firstColumn="1" w:lastColumn="0" w:noHBand="0" w:noVBand="1"/>
      </w:tblPr>
      <w:tblGrid>
        <w:gridCol w:w="405"/>
        <w:gridCol w:w="1032"/>
        <w:gridCol w:w="934"/>
        <w:gridCol w:w="1220"/>
        <w:gridCol w:w="1007"/>
        <w:gridCol w:w="1333"/>
        <w:gridCol w:w="547"/>
        <w:gridCol w:w="1208"/>
        <w:gridCol w:w="864"/>
        <w:gridCol w:w="916"/>
        <w:gridCol w:w="1146"/>
        <w:gridCol w:w="1064"/>
        <w:gridCol w:w="1496"/>
        <w:gridCol w:w="910"/>
        <w:gridCol w:w="808"/>
        <w:gridCol w:w="1229"/>
        <w:gridCol w:w="46"/>
      </w:tblGrid>
      <w:tr w:rsidR="007A4E50" w:rsidRPr="00DD6AED" w14:paraId="19E04513" w14:textId="77777777" w:rsidTr="007A4E50">
        <w:trPr>
          <w:gridAfter w:val="1"/>
          <w:wAfter w:w="43" w:type="dxa"/>
          <w:trHeight w:val="123"/>
        </w:trPr>
        <w:tc>
          <w:tcPr>
            <w:tcW w:w="16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C94C" w14:textId="16FCEB19" w:rsidR="007A4E50" w:rsidRPr="0021688B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688B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Расписание курсов повышения квалификации БПОО ГАПОУ МО "Подмосковный колледж "Энергия" в 2025 году</w:t>
            </w:r>
          </w:p>
        </w:tc>
      </w:tr>
      <w:tr w:rsidR="007A4E50" w:rsidRPr="00DD6AED" w14:paraId="4EC480B7" w14:textId="77777777" w:rsidTr="007A4E50">
        <w:trPr>
          <w:gridAfter w:val="1"/>
          <w:wAfter w:w="43" w:type="dxa"/>
          <w:trHeight w:val="349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C6A2E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51A5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округ РФ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056F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Субъект РФ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458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Организатор мероприятия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B133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программы курсов повышения квалификации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3AE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 - во 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часов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BC227" w14:textId="56359746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проведения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(очный, очно-дистанционный, дистанционный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01A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 проведения курсов повышения квалификации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51037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Целевая аудитория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EE03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Место проведения (адрес, наименование платформы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ит.д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CA51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Ссылка на раздел сайта/страницы, где будет размещена информация по курсам повышения квалификации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B6D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Контактные данные ответственного лица за проведение ПК</w:t>
            </w:r>
          </w:p>
        </w:tc>
      </w:tr>
      <w:tr w:rsidR="007A4E50" w:rsidRPr="00DD6AED" w14:paraId="64DFCA79" w14:textId="77777777" w:rsidTr="007A4E50">
        <w:trPr>
          <w:trHeight w:val="327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DD2C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C204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F5E8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90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D3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Статус организатора </w:t>
            </w: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(БПОО, РУМЦ СПО)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7D62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F55D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C5A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7656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дата/месяц начала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77B6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дата/месяц завершения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8357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951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8B1F" w14:textId="77777777" w:rsidR="007A4E50" w:rsidRPr="00DD6AED" w:rsidRDefault="007A4E50" w:rsidP="007A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B5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A1E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36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Адрес электронной почты </w:t>
            </w:r>
          </w:p>
        </w:tc>
      </w:tr>
      <w:tr w:rsidR="007A4E50" w:rsidRPr="00DD6AED" w14:paraId="45A1EE00" w14:textId="77777777" w:rsidTr="007A4E50">
        <w:trPr>
          <w:trHeight w:val="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12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FB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A9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00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0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6D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C9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CD1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15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15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CE5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66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6D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DCC2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27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7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16</w:t>
            </w:r>
          </w:p>
        </w:tc>
      </w:tr>
      <w:tr w:rsidR="007A4E50" w:rsidRPr="00DD6AED" w14:paraId="5E2CA19C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4D5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E10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515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4BF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A4F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73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968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0B7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837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03.02.2025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49E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18.02.2025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8B9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педагогически</w:t>
            </w:r>
            <w:bookmarkStart w:id="0" w:name="_GoBack"/>
            <w:bookmarkEnd w:id="0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F36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A44A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0"/>
                <w:szCs w:val="10"/>
                <w:u w:val="single"/>
                <w:lang w:eastAsia="ru-RU"/>
              </w:rPr>
            </w:pPr>
            <w:hyperlink r:id="rId5" w:history="1">
              <w:r w:rsidR="007A4E50" w:rsidRPr="00DD6AED">
                <w:rPr>
                  <w:rFonts w:ascii="Calibri" w:eastAsia="Times New Roman" w:hAnsi="Calibri" w:cs="Calibri"/>
                  <w:color w:val="0563C1"/>
                  <w:sz w:val="10"/>
                  <w:szCs w:val="10"/>
                  <w:u w:val="single"/>
                  <w:lang w:eastAsia="ru-RU"/>
                </w:rPr>
                <w:t>https://clck.ru/3F7uFH</w:t>
              </w:r>
            </w:hyperlink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A93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600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87B3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0D7A9677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D7B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F6A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36B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E05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965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F0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267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D1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B2E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03.03.2025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2C2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18.03.2025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91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29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7BB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308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F64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79E1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7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4DD959C5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120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2BE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E77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3C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A4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D7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173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94A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3FC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01.04.2025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8EB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15.04.2025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C3E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19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3AE6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771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E959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F17F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8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4A7ACCA8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C31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321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D1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960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53E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92F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44D3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369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BDFD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06.10.2025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590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21.10.2025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D56E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E67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D5F8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5F2A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A07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65F1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9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  <w:tr w:rsidR="007A4E50" w:rsidRPr="00DD6AED" w14:paraId="0CDF4E10" w14:textId="77777777" w:rsidTr="007A4E50">
        <w:trPr>
          <w:trHeight w:val="57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177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AA57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ЦФО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B19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8335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МО "ПК "Энергия"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F8B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БПОО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B19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«Инклюзивное обучение лиц с особыми образовательными потребностями в системе СПО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D8B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05C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дистанционный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AC6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03.11.2025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FB5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18.11.2025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832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педагогические работники, педагоги психологи, социальные педагоги,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тьютороы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АУП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685C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«Академия-Медиа 3.5»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536F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  <w:t>https://clck.ru/3F7uFH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A424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Жильцова</w:t>
            </w:r>
            <w:proofErr w:type="spellEnd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Наталья </w:t>
            </w:r>
            <w:proofErr w:type="spellStart"/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Рустэмовна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B241" w14:textId="77777777" w:rsidR="007A4E50" w:rsidRPr="00DD6AED" w:rsidRDefault="007A4E50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6A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8-909-152-49-19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0B6D" w14:textId="77777777" w:rsidR="007A4E50" w:rsidRPr="00DD6AED" w:rsidRDefault="0021688B" w:rsidP="007A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0" w:history="1">
              <w:r w:rsidR="007A4E50" w:rsidRPr="00DD6AED">
                <w:rPr>
                  <w:rFonts w:ascii="Times New Roman" w:eastAsia="Times New Roman" w:hAnsi="Times New Roman" w:cs="Times New Roman"/>
                  <w:color w:val="0563C1"/>
                  <w:sz w:val="14"/>
                  <w:szCs w:val="14"/>
                  <w:u w:val="single"/>
                  <w:lang w:eastAsia="ru-RU"/>
                </w:rPr>
                <w:t>bpoo_mo@mail.ru</w:t>
              </w:r>
            </w:hyperlink>
          </w:p>
        </w:tc>
      </w:tr>
    </w:tbl>
    <w:p w14:paraId="6705D622" w14:textId="77777777" w:rsidR="00720138" w:rsidRPr="00DD6AED" w:rsidRDefault="00720138">
      <w:pPr>
        <w:rPr>
          <w:sz w:val="10"/>
          <w:szCs w:val="10"/>
        </w:rPr>
      </w:pPr>
    </w:p>
    <w:sectPr w:rsidR="00720138" w:rsidRPr="00DD6AED" w:rsidSect="00DD6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ED"/>
    <w:rsid w:val="0021688B"/>
    <w:rsid w:val="00547FB6"/>
    <w:rsid w:val="00720138"/>
    <w:rsid w:val="007A4E50"/>
    <w:rsid w:val="00816C76"/>
    <w:rsid w:val="00D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E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E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oo_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oo_m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poo_m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F7uFH" TargetMode="External"/><Relationship Id="rId10" Type="http://schemas.openxmlformats.org/officeDocument/2006/relationships/hyperlink" Target="mailto:bpoo_m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oo_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2024-12-17T09:08:00Z</dcterms:created>
  <dcterms:modified xsi:type="dcterms:W3CDTF">2024-12-17T13:57:00Z</dcterms:modified>
</cp:coreProperties>
</file>